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1" w:rsidRPr="008E0271" w:rsidRDefault="008E0271" w:rsidP="008E0271">
      <w:pPr>
        <w:pStyle w:val="a3"/>
        <w:widowControl/>
        <w:spacing w:line="360" w:lineRule="auto"/>
        <w:jc w:val="center"/>
        <w:rPr>
          <w:rFonts w:asciiTheme="minorEastAsia" w:hAnsiTheme="minorEastAsia" w:cs="仿宋" w:hint="eastAsia"/>
          <w:b/>
          <w:bCs/>
          <w:color w:val="000000" w:themeColor="text1"/>
          <w:sz w:val="32"/>
          <w:szCs w:val="24"/>
          <w:shd w:val="clear" w:color="auto" w:fill="FEFEFE"/>
        </w:rPr>
      </w:pPr>
      <w:r w:rsidRPr="008E0271">
        <w:rPr>
          <w:rFonts w:asciiTheme="minorEastAsia" w:hAnsiTheme="minorEastAsia" w:cs="仿宋" w:hint="eastAsia"/>
          <w:b/>
          <w:bCs/>
          <w:color w:val="000000" w:themeColor="text1"/>
          <w:kern w:val="2"/>
          <w:sz w:val="32"/>
          <w:szCs w:val="24"/>
          <w:shd w:val="clear" w:color="auto" w:fill="FEFEFE"/>
        </w:rPr>
        <w:t>湖北省人文社科重点研究基地</w:t>
      </w:r>
      <w:r w:rsidRPr="008E0271">
        <w:rPr>
          <w:rFonts w:asciiTheme="minorEastAsia" w:hAnsiTheme="minorEastAsia" w:cs="仿宋" w:hint="eastAsia"/>
          <w:b/>
          <w:bCs/>
          <w:color w:val="000000" w:themeColor="text1"/>
          <w:sz w:val="32"/>
          <w:szCs w:val="24"/>
          <w:shd w:val="clear" w:color="auto" w:fill="FEFEFE"/>
        </w:rPr>
        <w:t>湖北美术学院</w:t>
      </w:r>
    </w:p>
    <w:p w:rsidR="008E0271" w:rsidRPr="008E0271" w:rsidRDefault="008E0271" w:rsidP="008E0271">
      <w:pPr>
        <w:pStyle w:val="a3"/>
        <w:widowControl/>
        <w:spacing w:line="360" w:lineRule="auto"/>
        <w:jc w:val="center"/>
        <w:rPr>
          <w:rFonts w:asciiTheme="minorEastAsia" w:hAnsiTheme="minorEastAsia" w:cs="仿宋"/>
          <w:b/>
          <w:bCs/>
          <w:color w:val="000000" w:themeColor="text1"/>
          <w:kern w:val="2"/>
          <w:sz w:val="32"/>
          <w:szCs w:val="24"/>
          <w:shd w:val="clear" w:color="auto" w:fill="FEFEFE"/>
        </w:rPr>
      </w:pPr>
      <w:r w:rsidRPr="008E0271">
        <w:rPr>
          <w:rFonts w:asciiTheme="minorEastAsia" w:hAnsiTheme="minorEastAsia" w:cs="仿宋" w:hint="eastAsia"/>
          <w:b/>
          <w:bCs/>
          <w:color w:val="000000" w:themeColor="text1"/>
          <w:sz w:val="32"/>
          <w:szCs w:val="24"/>
          <w:shd w:val="clear" w:color="auto" w:fill="FEFEFE"/>
        </w:rPr>
        <w:t>手工艺文化研究中心2019年度基金项目指南</w:t>
      </w:r>
    </w:p>
    <w:p w:rsidR="008E0271" w:rsidRPr="008E0271" w:rsidRDefault="008E0271" w:rsidP="008E0271">
      <w:pPr>
        <w:pStyle w:val="a3"/>
        <w:widowControl/>
        <w:spacing w:line="360" w:lineRule="auto"/>
        <w:jc w:val="both"/>
        <w:rPr>
          <w:rFonts w:asciiTheme="minorEastAsia" w:hAnsiTheme="minorEastAsia" w:cs="仿宋"/>
          <w:color w:val="000000" w:themeColor="text1"/>
          <w:sz w:val="32"/>
          <w:szCs w:val="24"/>
          <w:shd w:val="clear" w:color="auto" w:fill="FEFEFE"/>
        </w:rPr>
      </w:pP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土家织锦的视觉传播方式研究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土家织锦的生产性保护研究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土家织锦文创设计研究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土家织锦展</w:t>
      </w:r>
      <w:proofErr w:type="gramStart"/>
      <w:r w:rsidRPr="00AA6FAB">
        <w:rPr>
          <w:rFonts w:asciiTheme="minorEastAsia" w:hAnsiTheme="minorEastAsia" w:cs="仿宋" w:hint="eastAsia"/>
          <w:kern w:val="0"/>
          <w:sz w:val="24"/>
        </w:rPr>
        <w:t>陈方式</w:t>
      </w:r>
      <w:proofErr w:type="gramEnd"/>
      <w:r w:rsidRPr="00AA6FAB">
        <w:rPr>
          <w:rFonts w:asciiTheme="minorEastAsia" w:hAnsiTheme="minorEastAsia" w:cs="仿宋" w:hint="eastAsia"/>
          <w:kern w:val="0"/>
          <w:sz w:val="24"/>
        </w:rPr>
        <w:t>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鄂湘土家织锦传承与现状比较研究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土家织锦的数字化保护研究</w:t>
      </w:r>
    </w:p>
    <w:p w:rsidR="008E0271" w:rsidRPr="00AA6FAB" w:rsidRDefault="008E0271" w:rsidP="008E0271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仿宋"/>
          <w:kern w:val="0"/>
          <w:sz w:val="24"/>
        </w:rPr>
      </w:pPr>
      <w:r w:rsidRPr="00AA6FAB">
        <w:rPr>
          <w:rFonts w:asciiTheme="minorEastAsia" w:hAnsiTheme="minorEastAsia" w:cs="仿宋" w:hint="eastAsia"/>
          <w:kern w:val="0"/>
          <w:sz w:val="24"/>
        </w:rPr>
        <w:t>自拟选题</w:t>
      </w:r>
    </w:p>
    <w:p w:rsidR="00E04A28" w:rsidRDefault="00E04A28"/>
    <w:sectPr w:rsidR="00E04A28" w:rsidSect="00ED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852"/>
    <w:multiLevelType w:val="singleLevel"/>
    <w:tmpl w:val="593D485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271"/>
    <w:rsid w:val="008E0271"/>
    <w:rsid w:val="00E0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271"/>
    <w:pPr>
      <w:jc w:val="left"/>
    </w:pPr>
    <w:rPr>
      <w:rFonts w:cs="Times New Roman"/>
      <w:color w:val="2B2B2B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2019-06-18T06:18:00Z</dcterms:created>
  <dcterms:modified xsi:type="dcterms:W3CDTF">2019-06-18T06:18:00Z</dcterms:modified>
</cp:coreProperties>
</file>